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92B" w:rsidRPr="0073692B" w:rsidRDefault="0073692B" w:rsidP="0073692B">
      <w:pPr>
        <w:pBdr>
          <w:bottom w:val="single" w:sz="6" w:space="0" w:color="A2A9B1"/>
        </w:pBdr>
        <w:spacing w:after="6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369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График</w:t>
      </w:r>
    </w:p>
    <w:p w:rsidR="0073692B" w:rsidRPr="0073692B" w:rsidRDefault="0073692B" w:rsidP="0073692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369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График – 1) қандай да бір шаманың (мысалы, жолдың) басқа бір шамаға (мысалы, </w:t>
      </w:r>
      <w:hyperlink r:id="rId4" w:tooltip="Уақыт" w:history="1">
        <w:r w:rsidRPr="0073692B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 w:eastAsia="ru-RU"/>
          </w:rPr>
          <w:t>уақытқа</w:t>
        </w:r>
      </w:hyperlink>
      <w:r w:rsidRPr="007369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 тәуелділігін көрнекі түрде бейнелеуге қолданылатын сызба, яғни функцияның өзгеру сипатын көрнекі түрде көрсететін </w:t>
      </w:r>
      <w:hyperlink r:id="rId5" w:tooltip="Сызық" w:history="1">
        <w:r w:rsidRPr="0073692B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 w:eastAsia="ru-RU"/>
          </w:rPr>
          <w:t>сызық</w:t>
        </w:r>
      </w:hyperlink>
      <w:r w:rsidRPr="007369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2) Өндірістік график (грекше graphіkos – сызылған) – </w:t>
      </w:r>
      <w:hyperlink r:id="rId6" w:tooltip="Кәсіпорын" w:history="1">
        <w:r w:rsidRPr="0073692B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 w:eastAsia="ru-RU"/>
          </w:rPr>
          <w:t>кәсіпорынның</w:t>
        </w:r>
      </w:hyperlink>
      <w:r w:rsidRPr="007369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не оның жеке бөлімшелерінің өнім шығаруының графиктік не басқа түрдегі (мысалы, </w:t>
      </w:r>
      <w:hyperlink r:id="rId7" w:tooltip="Кесте" w:history="1">
        <w:r w:rsidRPr="0073692B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 w:eastAsia="ru-RU"/>
          </w:rPr>
          <w:t>кесте</w:t>
        </w:r>
      </w:hyperlink>
      <w:r w:rsidRPr="007369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 күнтізбелік жоспары. 3) Көлік графигі – көлік құралдары қозғалысын (қатынасын) бейнелеудің ерекше тәсілі. 4) Тораптық график – тораптық жоспарлау мен басқаруда </w:t>
      </w:r>
      <w:hyperlink r:id="rId8" w:tooltip="Технология" w:history="1">
        <w:r w:rsidRPr="0073692B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 w:eastAsia="ru-RU"/>
          </w:rPr>
          <w:t>технологиялық</w:t>
        </w:r>
      </w:hyperlink>
      <w:r w:rsidRPr="007369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байланыстардың және әр түрлі жұмыстардың реттілігін бейнелейтін сұлба. Тораптық графиктің негізгі элементтеріне: мысалы, </w:t>
      </w:r>
      <w:hyperlink r:id="rId9" w:tooltip="Жебе" w:history="1">
        <w:r w:rsidRPr="0073692B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 w:eastAsia="ru-RU"/>
          </w:rPr>
          <w:t>жебе</w:t>
        </w:r>
      </w:hyperlink>
      <w:r w:rsidRPr="007369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сызықшалармен белгіленетін «жұмыстар» (амалдар) және нүктелер не дөңгелекшелер арқылы белгіленетін «оқиғалар» жатады. Тораптық график жұмыстың жүру жағдайын, оның қамтамасыз етілуін және аяқталғандығын айқынырақ бейнелейді.</w:t>
      </w:r>
    </w:p>
    <w:p w:rsidR="0073692B" w:rsidRPr="0073692B" w:rsidRDefault="0073692B" w:rsidP="0073692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3692B" w:rsidRPr="0073692B" w:rsidRDefault="0073692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02"/>
            <wp:effectExtent l="0" t="0" r="0" b="4445"/>
            <wp:docPr id="5" name="Рисунок 5" descr="Компьютерлік графика тур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мпьютерлік графика турал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2B" w:rsidRPr="0073692B" w:rsidRDefault="0073692B">
      <w:pPr>
        <w:rPr>
          <w:lang w:val="kk-KZ"/>
        </w:rPr>
      </w:pPr>
    </w:p>
    <w:p w:rsidR="0073692B" w:rsidRPr="0073692B" w:rsidRDefault="0073692B">
      <w:pPr>
        <w:rPr>
          <w:lang w:val="kk-KZ"/>
        </w:rPr>
      </w:pPr>
    </w:p>
    <w:p w:rsidR="0073692B" w:rsidRPr="0073692B" w:rsidRDefault="0073692B">
      <w:pPr>
        <w:rPr>
          <w:lang w:val="kk-KZ"/>
        </w:rPr>
      </w:pPr>
    </w:p>
    <w:p w:rsidR="0073692B" w:rsidRDefault="0073692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97202"/>
            <wp:effectExtent l="0" t="0" r="0" b="4445"/>
            <wp:docPr id="6" name="Рисунок 6" descr="https://s3-eu-west-1.amazonaws.com/stud.kz/rkdAspic/13679/7-1367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3-eu-west-1.amazonaws.com/stud.kz/rkdAspic/13679/7-13679-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2B" w:rsidRDefault="0073692B">
      <w:pPr>
        <w:rPr>
          <w:lang w:val="kk-KZ"/>
        </w:rPr>
      </w:pPr>
    </w:p>
    <w:p w:rsidR="0073692B" w:rsidRDefault="0073692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02"/>
            <wp:effectExtent l="0" t="0" r="0" b="4445"/>
            <wp:docPr id="7" name="Рисунок 7" descr="https://s3-eu-west-1.amazonaws.com/stud.kz/rkdAspic/13679/7-13679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-eu-west-1.amazonaws.com/stud.kz/rkdAspic/13679/7-13679-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2B" w:rsidRDefault="0073692B">
      <w:pPr>
        <w:rPr>
          <w:lang w:val="kk-KZ"/>
        </w:rPr>
      </w:pPr>
    </w:p>
    <w:p w:rsidR="0073692B" w:rsidRDefault="0073692B">
      <w:pPr>
        <w:rPr>
          <w:lang w:val="kk-KZ"/>
        </w:rPr>
      </w:pPr>
    </w:p>
    <w:p w:rsidR="0073692B" w:rsidRDefault="0073692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02"/>
            <wp:effectExtent l="0" t="0" r="0" b="4445"/>
            <wp:docPr id="8" name="Рисунок 8" descr="https://s3-eu-west-1.amazonaws.com/stud.kz/rkdAspic/13679/7-13679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3-eu-west-1.amazonaws.com/stud.kz/rkdAspic/13679/7-13679-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1D" w:rsidRDefault="003D7C1D">
      <w:pPr>
        <w:rPr>
          <w:lang w:val="kk-KZ"/>
        </w:rPr>
      </w:pPr>
    </w:p>
    <w:p w:rsidR="003D7C1D" w:rsidRDefault="003D7C1D">
      <w:pPr>
        <w:rPr>
          <w:lang w:val="kk-KZ"/>
        </w:rPr>
      </w:pPr>
    </w:p>
    <w:p w:rsidR="003D7C1D" w:rsidRDefault="003D7C1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02"/>
            <wp:effectExtent l="0" t="0" r="0" b="4445"/>
            <wp:docPr id="9" name="Рисунок 9" descr="https://s3-eu-west-1.amazonaws.com/stud.kz/rkdAspic/13679/7-13679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3-eu-west-1.amazonaws.com/stud.kz/rkdAspic/13679/7-13679-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1D" w:rsidRDefault="003D7C1D">
      <w:pPr>
        <w:rPr>
          <w:lang w:val="kk-KZ"/>
        </w:rPr>
      </w:pPr>
    </w:p>
    <w:p w:rsidR="003D7C1D" w:rsidRDefault="003D7C1D">
      <w:pPr>
        <w:rPr>
          <w:lang w:val="kk-KZ"/>
        </w:rPr>
      </w:pPr>
    </w:p>
    <w:p w:rsidR="003D7C1D" w:rsidRPr="0073692B" w:rsidRDefault="003D7C1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02"/>
            <wp:effectExtent l="0" t="0" r="0" b="4445"/>
            <wp:docPr id="10" name="Рисунок 10" descr="https://s3-eu-west-1.amazonaws.com/stud.kz/rkdAspic/13679/7-1367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3-eu-west-1.amazonaws.com/stud.kz/rkdAspic/13679/7-13679-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692B" w:rsidRPr="0073692B" w:rsidRDefault="0073692B">
      <w:pPr>
        <w:rPr>
          <w:lang w:val="kk-KZ"/>
        </w:rPr>
      </w:pPr>
    </w:p>
    <w:p w:rsidR="0073692B" w:rsidRPr="0073692B" w:rsidRDefault="0073692B">
      <w:pPr>
        <w:rPr>
          <w:lang w:val="kk-KZ"/>
        </w:rPr>
      </w:pPr>
    </w:p>
    <w:p w:rsidR="0073692B" w:rsidRPr="0073692B" w:rsidRDefault="0073692B">
      <w:pPr>
        <w:rPr>
          <w:lang w:val="kk-KZ"/>
        </w:rPr>
      </w:pPr>
    </w:p>
    <w:p w:rsidR="0073692B" w:rsidRPr="0073692B" w:rsidRDefault="0073692B">
      <w:pPr>
        <w:rPr>
          <w:lang w:val="kk-KZ"/>
        </w:rPr>
      </w:pPr>
    </w:p>
    <w:p w:rsidR="00B44412" w:rsidRDefault="001D70DE">
      <w:r>
        <w:rPr>
          <w:noProof/>
          <w:lang w:eastAsia="ru-RU"/>
        </w:rPr>
        <w:drawing>
          <wp:inline distT="0" distB="0" distL="0" distR="0">
            <wp:extent cx="4975482" cy="3819646"/>
            <wp:effectExtent l="0" t="0" r="0" b="0"/>
            <wp:docPr id="1" name="Рисунок 1" descr="Скетчинг или цветная графика? И в чём, собственно, разниц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етчинг или цветная графика? И в чём, собственно, разниц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0"/>
                    <a:stretch/>
                  </pic:blipFill>
                  <pic:spPr bwMode="auto">
                    <a:xfrm>
                      <a:off x="0" y="0"/>
                      <a:ext cx="4980706" cy="382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0DE" w:rsidRDefault="001D70DE"/>
    <w:p w:rsidR="001D70DE" w:rsidRDefault="001D70DE">
      <w:r>
        <w:rPr>
          <w:noProof/>
          <w:lang w:eastAsia="ru-RU"/>
        </w:rPr>
        <w:lastRenderedPageBreak/>
        <w:drawing>
          <wp:inline distT="0" distB="0" distL="0" distR="0">
            <wp:extent cx="5059045" cy="4791919"/>
            <wp:effectExtent l="0" t="0" r="8255" b="8890"/>
            <wp:docPr id="2" name="Рисунок 2" descr="цветная графика рисунки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ветная графика рисунки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60" cy="49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DE" w:rsidRDefault="001D70DE">
      <w:r>
        <w:rPr>
          <w:noProof/>
          <w:lang w:eastAsia="ru-RU"/>
        </w:rPr>
        <w:lastRenderedPageBreak/>
        <w:drawing>
          <wp:inline distT="0" distB="0" distL="0" distR="0">
            <wp:extent cx="5875204" cy="6389226"/>
            <wp:effectExtent l="0" t="0" r="0" b="0"/>
            <wp:docPr id="3" name="Рисунок 3" descr="Дудлинг и Зентанг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удлинг и Зентанг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43" cy="639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DE" w:rsidRDefault="001D70DE"/>
    <w:p w:rsidR="001D70DE" w:rsidRDefault="001D70DE">
      <w:r>
        <w:rPr>
          <w:noProof/>
          <w:lang w:eastAsia="ru-RU"/>
        </w:rPr>
        <w:lastRenderedPageBreak/>
        <w:drawing>
          <wp:inline distT="0" distB="0" distL="0" distR="0">
            <wp:extent cx="5940425" cy="8278661"/>
            <wp:effectExtent l="0" t="0" r="3175" b="8255"/>
            <wp:docPr id="4" name="Рисунок 4" descr="https://flomaster.top/uploads/posts/2021-12/1640664820_4-flomaster-club-p-tsvetnaya-grafika-krasivie-risun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lomaster.top/uploads/posts/2021-12/1640664820_4-flomaster-club-p-tsvetnaya-grafika-krasivie-risunki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F93"/>
    <w:rsid w:val="001D70DE"/>
    <w:rsid w:val="003D7C1D"/>
    <w:rsid w:val="0073692B"/>
    <w:rsid w:val="00B44412"/>
    <w:rsid w:val="00E3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7A951"/>
  <w15:chartTrackingRefBased/>
  <w15:docId w15:val="{8604CBBD-0370-432F-984F-2E8851B04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69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69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w-page-title-main">
    <w:name w:val="mw-page-title-main"/>
    <w:basedOn w:val="a0"/>
    <w:rsid w:val="0073692B"/>
  </w:style>
  <w:style w:type="character" w:styleId="a3">
    <w:name w:val="Hyperlink"/>
    <w:basedOn w:val="a0"/>
    <w:uiPriority w:val="99"/>
    <w:semiHidden/>
    <w:unhideWhenUsed/>
    <w:rsid w:val="0073692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36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7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4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wikipedia.org/wiki/%D0%A2%D0%B5%D1%85%D0%BD%D0%BE%D0%BB%D0%BE%D0%B3%D0%B8%D1%8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kk.wikipedia.org/wiki/%D0%9A%D0%B5%D1%81%D1%82%D0%B5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kk.wikipedia.org/wiki/%D0%9A%D3%99%D1%81%D1%96%D0%BF%D0%BE%D1%80%D1%8B%D0%BD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kk.wikipedia.org/wiki/%D0%A1%D1%8B%D0%B7%D1%8B%D2%9B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hyperlink" Target="https://kk.wikipedia.org/wiki/%D0%A3%D0%B0%D2%9B%D1%8B%D1%82" TargetMode="External"/><Relationship Id="rId9" Type="http://schemas.openxmlformats.org/officeDocument/2006/relationships/hyperlink" Target="https://kk.wikipedia.org/wiki/%D0%96%D0%B5%D0%B1%D0%B5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2023-09-28T00:37:00Z</dcterms:created>
  <dcterms:modified xsi:type="dcterms:W3CDTF">2023-09-28T00:49:00Z</dcterms:modified>
</cp:coreProperties>
</file>